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ACE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Thursday, September 26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Eisenhower Community Center - Room 223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1001 Highway 7, Hopkins MN 55305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and Introductions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Future Meetings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Dates, Location, Hosts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Topics/speakers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Group Discussion Topics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What’s Hot &amp; What’s Not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Instructor Pay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Partners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Reach &amp; Creation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 low cost or free programs that assist you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ACE Chair and Co-Chair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 Discussion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